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86" w:rsidRPr="00684686" w:rsidRDefault="00684686" w:rsidP="00492A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686">
        <w:rPr>
          <w:rFonts w:ascii="Times New Roman" w:hAnsi="Times New Roman" w:cs="Times New Roman"/>
          <w:b/>
          <w:sz w:val="28"/>
          <w:szCs w:val="28"/>
        </w:rPr>
        <w:t>Слайд № 1</w:t>
      </w:r>
    </w:p>
    <w:p w:rsidR="001657E0" w:rsidRPr="00492A27" w:rsidRDefault="0038539E" w:rsidP="00492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уважаемы</w:t>
      </w:r>
      <w:r w:rsidR="004D7AC1" w:rsidRPr="00492A27">
        <w:rPr>
          <w:rFonts w:ascii="Times New Roman" w:hAnsi="Times New Roman" w:cs="Times New Roman"/>
          <w:sz w:val="28"/>
          <w:szCs w:val="28"/>
        </w:rPr>
        <w:t>е колле</w:t>
      </w:r>
      <w:r w:rsidR="001657E0" w:rsidRPr="00492A27">
        <w:rPr>
          <w:rFonts w:ascii="Times New Roman" w:hAnsi="Times New Roman" w:cs="Times New Roman"/>
          <w:sz w:val="28"/>
          <w:szCs w:val="28"/>
        </w:rPr>
        <w:t>ги!</w:t>
      </w:r>
    </w:p>
    <w:p w:rsidR="00B66D10" w:rsidRPr="00822B94" w:rsidRDefault="00C12979" w:rsidP="00822B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94">
        <w:rPr>
          <w:rFonts w:ascii="Times New Roman" w:hAnsi="Times New Roman" w:cs="Times New Roman"/>
          <w:b/>
          <w:sz w:val="28"/>
          <w:szCs w:val="28"/>
        </w:rPr>
        <w:t xml:space="preserve">Мыслить надо глобально, а действовать локально! </w:t>
      </w:r>
    </w:p>
    <w:p w:rsidR="002D213B" w:rsidRPr="002D213B" w:rsidRDefault="00C12979" w:rsidP="002D21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A27">
        <w:rPr>
          <w:rFonts w:ascii="Times New Roman" w:hAnsi="Times New Roman" w:cs="Times New Roman"/>
          <w:sz w:val="28"/>
          <w:szCs w:val="28"/>
        </w:rPr>
        <w:t xml:space="preserve">Это высказывание «Стратегии 2020» как нельзя лучше </w:t>
      </w:r>
      <w:r w:rsidR="002351F3">
        <w:rPr>
          <w:rFonts w:ascii="Times New Roman" w:hAnsi="Times New Roman" w:cs="Times New Roman"/>
          <w:sz w:val="28"/>
          <w:szCs w:val="28"/>
        </w:rPr>
        <w:t>подходит к теме сегодняшней  встречи</w:t>
      </w:r>
      <w:r w:rsidR="00822B94">
        <w:rPr>
          <w:rFonts w:ascii="Times New Roman" w:hAnsi="Times New Roman" w:cs="Times New Roman"/>
          <w:sz w:val="28"/>
          <w:szCs w:val="28"/>
        </w:rPr>
        <w:t>.</w:t>
      </w:r>
    </w:p>
    <w:p w:rsidR="00C12979" w:rsidRDefault="00E86893" w:rsidP="00492A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Локальное, рациональное использование </w:t>
      </w:r>
      <w:r w:rsidR="00577451">
        <w:rPr>
          <w:rFonts w:ascii="Times New Roman" w:hAnsi="Times New Roman" w:cs="Times New Roman"/>
          <w:sz w:val="28"/>
          <w:szCs w:val="28"/>
        </w:rPr>
        <w:t xml:space="preserve">ресурсов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Pr="00E86893">
        <w:rPr>
          <w:rFonts w:ascii="Times New Roman" w:hAnsi="Times New Roman" w:cs="Times New Roman"/>
          <w:b/>
          <w:sz w:val="28"/>
          <w:szCs w:val="28"/>
        </w:rPr>
        <w:t>разумную, обоснованную и целесообразную опору</w:t>
      </w:r>
      <w:r>
        <w:rPr>
          <w:rFonts w:ascii="Times New Roman" w:hAnsi="Times New Roman" w:cs="Times New Roman"/>
          <w:sz w:val="28"/>
          <w:szCs w:val="28"/>
        </w:rPr>
        <w:t xml:space="preserve"> на ресурсы различного рода организаций,</w:t>
      </w:r>
      <w:r w:rsidR="008D3E38">
        <w:rPr>
          <w:rFonts w:ascii="Times New Roman" w:hAnsi="Times New Roman" w:cs="Times New Roman"/>
          <w:sz w:val="28"/>
          <w:szCs w:val="28"/>
        </w:rPr>
        <w:t xml:space="preserve"> </w:t>
      </w:r>
      <w:r w:rsidRPr="00E86893">
        <w:rPr>
          <w:rFonts w:ascii="Times New Roman" w:hAnsi="Times New Roman" w:cs="Times New Roman"/>
          <w:b/>
          <w:sz w:val="28"/>
          <w:szCs w:val="28"/>
        </w:rPr>
        <w:t xml:space="preserve">потенциально </w:t>
      </w:r>
      <w:r>
        <w:rPr>
          <w:rFonts w:ascii="Times New Roman" w:hAnsi="Times New Roman" w:cs="Times New Roman"/>
          <w:sz w:val="28"/>
          <w:szCs w:val="28"/>
        </w:rPr>
        <w:t>обладаю</w:t>
      </w:r>
      <w:r w:rsidR="002351F3">
        <w:rPr>
          <w:rFonts w:ascii="Times New Roman" w:hAnsi="Times New Roman" w:cs="Times New Roman"/>
          <w:sz w:val="28"/>
          <w:szCs w:val="28"/>
        </w:rPr>
        <w:t>щих</w:t>
      </w:r>
      <w:r>
        <w:rPr>
          <w:rFonts w:ascii="Times New Roman" w:hAnsi="Times New Roman" w:cs="Times New Roman"/>
          <w:sz w:val="28"/>
          <w:szCs w:val="28"/>
        </w:rPr>
        <w:t xml:space="preserve"> возможностью влиять на изменения качества </w:t>
      </w:r>
      <w:r w:rsidR="003C7FF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66D10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3C7FF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естественно - математического и технологического образования</w:t>
      </w:r>
      <w:r w:rsidR="003C7FF8">
        <w:rPr>
          <w:rFonts w:ascii="Times New Roman" w:hAnsi="Times New Roman" w:cs="Times New Roman"/>
          <w:sz w:val="28"/>
          <w:szCs w:val="28"/>
        </w:rPr>
        <w:t xml:space="preserve">, в том числе. </w:t>
      </w:r>
    </w:p>
    <w:p w:rsidR="00494512" w:rsidRDefault="004C62C1" w:rsidP="004C62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13B">
        <w:rPr>
          <w:rFonts w:ascii="Times New Roman" w:hAnsi="Times New Roman" w:cs="Times New Roman"/>
          <w:b/>
          <w:sz w:val="28"/>
          <w:szCs w:val="28"/>
        </w:rPr>
        <w:t>Мы должны научить ребенка учиться, в этом состоит главная цель образовательного процесса. Каждое учреждение трансформирует общую концепцию ТЕМП под свои условия.</w:t>
      </w:r>
      <w:r w:rsidRPr="004C6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2C1" w:rsidRDefault="00494512" w:rsidP="004C62C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большому счёту, Коллеги!!, </w:t>
      </w:r>
      <w:r w:rsidRPr="00494512">
        <w:rPr>
          <w:rFonts w:ascii="Times New Roman" w:hAnsi="Times New Roman" w:cs="Times New Roman"/>
          <w:b/>
          <w:sz w:val="28"/>
          <w:szCs w:val="28"/>
        </w:rPr>
        <w:t>что вдруг абсолютно нового</w:t>
      </w:r>
      <w:r>
        <w:rPr>
          <w:rFonts w:ascii="Times New Roman" w:hAnsi="Times New Roman" w:cs="Times New Roman"/>
          <w:sz w:val="28"/>
          <w:szCs w:val="28"/>
        </w:rPr>
        <w:t xml:space="preserve">, конечно кроме современного, научного изложения взглядов, которые, кстати, </w:t>
      </w:r>
      <w:r w:rsidR="00372A5C">
        <w:rPr>
          <w:rFonts w:ascii="Times New Roman" w:hAnsi="Times New Roman" w:cs="Times New Roman"/>
          <w:sz w:val="28"/>
          <w:szCs w:val="28"/>
        </w:rPr>
        <w:t>всегда,</w:t>
      </w:r>
      <w:r>
        <w:rPr>
          <w:rFonts w:ascii="Times New Roman" w:hAnsi="Times New Roman" w:cs="Times New Roman"/>
          <w:sz w:val="28"/>
          <w:szCs w:val="28"/>
        </w:rPr>
        <w:t xml:space="preserve"> существовали, обоснования целей и задач, </w:t>
      </w:r>
      <w:r w:rsidR="00822B94">
        <w:rPr>
          <w:rFonts w:ascii="Times New Roman" w:hAnsi="Times New Roman" w:cs="Times New Roman"/>
          <w:sz w:val="28"/>
          <w:szCs w:val="28"/>
        </w:rPr>
        <w:t>которые,</w:t>
      </w:r>
      <w:r w:rsidR="00CC05E2">
        <w:rPr>
          <w:rFonts w:ascii="Times New Roman" w:hAnsi="Times New Roman" w:cs="Times New Roman"/>
          <w:sz w:val="28"/>
          <w:szCs w:val="28"/>
        </w:rPr>
        <w:t xml:space="preserve"> </w:t>
      </w:r>
      <w:r w:rsidR="00822B94">
        <w:rPr>
          <w:rFonts w:ascii="Times New Roman" w:hAnsi="Times New Roman" w:cs="Times New Roman"/>
          <w:sz w:val="28"/>
          <w:szCs w:val="28"/>
        </w:rPr>
        <w:t>всегда</w:t>
      </w:r>
      <w:r w:rsidR="00CC0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ставились, мы </w:t>
      </w:r>
      <w:r w:rsidRPr="00494512">
        <w:rPr>
          <w:rFonts w:ascii="Times New Roman" w:hAnsi="Times New Roman" w:cs="Times New Roman"/>
          <w:b/>
          <w:sz w:val="28"/>
          <w:szCs w:val="28"/>
        </w:rPr>
        <w:t>увидели в концепции</w:t>
      </w:r>
      <w:r>
        <w:rPr>
          <w:rFonts w:ascii="Times New Roman" w:hAnsi="Times New Roman" w:cs="Times New Roman"/>
          <w:b/>
          <w:sz w:val="28"/>
          <w:szCs w:val="28"/>
        </w:rPr>
        <w:t>??</w:t>
      </w:r>
    </w:p>
    <w:p w:rsidR="009B3326" w:rsidRDefault="009B3326" w:rsidP="004C62C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Простой пример: я думаю, П.М Аверьянов меня поддержит, потому, что это наша общая практика. 1984-86 годы</w:t>
      </w:r>
      <w:r w:rsidR="001B57F2">
        <w:rPr>
          <w:rFonts w:ascii="Times New Roman" w:hAnsi="Times New Roman" w:cs="Times New Roman"/>
          <w:b/>
          <w:sz w:val="28"/>
          <w:szCs w:val="28"/>
        </w:rPr>
        <w:t>. Практика производственных бригад. Уроки технологии выделены в один день. Бригада полностью самостоятельно осуществляет весь технологический цикл на животноводческой ферме с 5.00 до 19.00 в три этапа</w:t>
      </w:r>
      <w:r w:rsidR="004A1F15">
        <w:rPr>
          <w:rFonts w:ascii="Times New Roman" w:hAnsi="Times New Roman" w:cs="Times New Roman"/>
          <w:b/>
          <w:sz w:val="28"/>
          <w:szCs w:val="28"/>
        </w:rPr>
        <w:t>. Вот Вам и железная мотивация, и физика, и химия, биология, технология и воспитание в том числе. Одним словом</w:t>
      </w:r>
      <w:r w:rsidR="00372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F15">
        <w:rPr>
          <w:rFonts w:ascii="Times New Roman" w:hAnsi="Times New Roman" w:cs="Times New Roman"/>
          <w:b/>
          <w:sz w:val="28"/>
          <w:szCs w:val="28"/>
        </w:rPr>
        <w:t>- ТЕМП-86.</w:t>
      </w:r>
    </w:p>
    <w:p w:rsidR="009A1967" w:rsidRDefault="004A1F15" w:rsidP="004C62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изменились времена</w:t>
      </w:r>
      <w:r w:rsidR="00372A5C">
        <w:rPr>
          <w:rFonts w:ascii="Times New Roman" w:hAnsi="Times New Roman" w:cs="Times New Roman"/>
          <w:sz w:val="28"/>
          <w:szCs w:val="28"/>
        </w:rPr>
        <w:t>, условия, нормативные акты, регламентирующие деятельность образовательного учреждения</w:t>
      </w:r>
      <w:r w:rsidR="009A1967">
        <w:rPr>
          <w:rFonts w:ascii="Times New Roman" w:hAnsi="Times New Roman" w:cs="Times New Roman"/>
          <w:sz w:val="28"/>
          <w:szCs w:val="28"/>
        </w:rPr>
        <w:t>.</w:t>
      </w:r>
      <w:r w:rsidR="00372A5C">
        <w:rPr>
          <w:rFonts w:ascii="Times New Roman" w:hAnsi="Times New Roman" w:cs="Times New Roman"/>
          <w:sz w:val="28"/>
          <w:szCs w:val="28"/>
        </w:rPr>
        <w:t xml:space="preserve"> </w:t>
      </w:r>
      <w:r w:rsidR="00B615B5">
        <w:rPr>
          <w:rFonts w:ascii="Times New Roman" w:hAnsi="Times New Roman" w:cs="Times New Roman"/>
          <w:sz w:val="28"/>
          <w:szCs w:val="28"/>
        </w:rPr>
        <w:t>Но ведь главная цель образова</w:t>
      </w:r>
      <w:r w:rsidR="009A1967">
        <w:rPr>
          <w:rFonts w:ascii="Times New Roman" w:hAnsi="Times New Roman" w:cs="Times New Roman"/>
          <w:sz w:val="28"/>
          <w:szCs w:val="28"/>
        </w:rPr>
        <w:t>тельного процесса –</w:t>
      </w:r>
      <w:r w:rsidR="00B615B5">
        <w:rPr>
          <w:rFonts w:ascii="Times New Roman" w:hAnsi="Times New Roman" w:cs="Times New Roman"/>
          <w:sz w:val="28"/>
          <w:szCs w:val="28"/>
        </w:rPr>
        <w:t xml:space="preserve"> </w:t>
      </w:r>
      <w:r w:rsidR="009A1967">
        <w:rPr>
          <w:rFonts w:ascii="Times New Roman" w:hAnsi="Times New Roman" w:cs="Times New Roman"/>
          <w:b/>
          <w:sz w:val="28"/>
          <w:szCs w:val="28"/>
        </w:rPr>
        <w:t>научить учиться</w:t>
      </w:r>
      <w:r w:rsidR="00B615B5">
        <w:rPr>
          <w:rFonts w:ascii="Times New Roman" w:hAnsi="Times New Roman" w:cs="Times New Roman"/>
          <w:sz w:val="28"/>
          <w:szCs w:val="28"/>
        </w:rPr>
        <w:t xml:space="preserve"> – не </w:t>
      </w:r>
      <w:r w:rsidR="00F64025">
        <w:rPr>
          <w:rFonts w:ascii="Times New Roman" w:hAnsi="Times New Roman" w:cs="Times New Roman"/>
          <w:sz w:val="28"/>
          <w:szCs w:val="28"/>
        </w:rPr>
        <w:t>изменила</w:t>
      </w:r>
      <w:r w:rsidR="00B615B5">
        <w:rPr>
          <w:rFonts w:ascii="Times New Roman" w:hAnsi="Times New Roman" w:cs="Times New Roman"/>
          <w:sz w:val="28"/>
          <w:szCs w:val="28"/>
        </w:rPr>
        <w:t xml:space="preserve">сь. </w:t>
      </w:r>
    </w:p>
    <w:p w:rsidR="004C62C1" w:rsidRDefault="009A1967" w:rsidP="00822B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 и условия достижения главной цели образования посредством реализации концепции «ТЕМП» в Локомотивном городском округе имеет ряд </w:t>
      </w:r>
      <w:r w:rsidRPr="00646FE6">
        <w:rPr>
          <w:rFonts w:ascii="Times New Roman" w:hAnsi="Times New Roman" w:cs="Times New Roman"/>
          <w:b/>
          <w:sz w:val="28"/>
          <w:szCs w:val="28"/>
        </w:rPr>
        <w:t>особенностей,</w:t>
      </w:r>
      <w:r>
        <w:rPr>
          <w:rFonts w:ascii="Times New Roman" w:hAnsi="Times New Roman" w:cs="Times New Roman"/>
          <w:sz w:val="28"/>
          <w:szCs w:val="28"/>
        </w:rPr>
        <w:t xml:space="preserve"> которые с одной стороны позволяют эффективно решать управленческие задачи, с другой стороны</w:t>
      </w:r>
      <w:r w:rsidR="00646F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значительно</w:t>
      </w:r>
      <w:r w:rsidR="00884D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1F3" w:rsidRPr="00646FE6">
        <w:rPr>
          <w:rFonts w:ascii="Times New Roman" w:hAnsi="Times New Roman" w:cs="Times New Roman"/>
          <w:b/>
          <w:sz w:val="28"/>
          <w:szCs w:val="28"/>
        </w:rPr>
        <w:t xml:space="preserve">ограничивают </w:t>
      </w:r>
      <w:r w:rsidR="002351F3">
        <w:rPr>
          <w:rFonts w:ascii="Times New Roman" w:hAnsi="Times New Roman" w:cs="Times New Roman"/>
          <w:sz w:val="28"/>
          <w:szCs w:val="28"/>
        </w:rPr>
        <w:t>возможности</w:t>
      </w:r>
      <w:r w:rsidR="00646FE6">
        <w:rPr>
          <w:rFonts w:ascii="Times New Roman" w:hAnsi="Times New Roman" w:cs="Times New Roman"/>
          <w:sz w:val="28"/>
          <w:szCs w:val="28"/>
        </w:rPr>
        <w:t xml:space="preserve"> и</w:t>
      </w:r>
      <w:r w:rsidR="002351F3">
        <w:rPr>
          <w:rFonts w:ascii="Times New Roman" w:hAnsi="Times New Roman" w:cs="Times New Roman"/>
          <w:sz w:val="28"/>
          <w:szCs w:val="28"/>
        </w:rPr>
        <w:t xml:space="preserve"> </w:t>
      </w:r>
      <w:r w:rsidR="00884DC6">
        <w:rPr>
          <w:rFonts w:ascii="Times New Roman" w:hAnsi="Times New Roman" w:cs="Times New Roman"/>
          <w:sz w:val="28"/>
          <w:szCs w:val="28"/>
        </w:rPr>
        <w:t xml:space="preserve">осложняют </w:t>
      </w:r>
      <w:r>
        <w:rPr>
          <w:rFonts w:ascii="Times New Roman" w:hAnsi="Times New Roman" w:cs="Times New Roman"/>
          <w:sz w:val="28"/>
          <w:szCs w:val="28"/>
        </w:rPr>
        <w:t xml:space="preserve">развитие методической составляющей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</w:t>
      </w:r>
      <w:r w:rsidR="00884DC6">
        <w:rPr>
          <w:rFonts w:ascii="Times New Roman" w:hAnsi="Times New Roman" w:cs="Times New Roman"/>
          <w:sz w:val="28"/>
          <w:szCs w:val="28"/>
        </w:rPr>
        <w:t xml:space="preserve">. </w:t>
      </w:r>
      <w:r w:rsidR="00646FE6">
        <w:rPr>
          <w:rFonts w:ascii="Times New Roman" w:hAnsi="Times New Roman" w:cs="Times New Roman"/>
          <w:sz w:val="28"/>
          <w:szCs w:val="28"/>
        </w:rPr>
        <w:t>Чтобы было понятно, о каких особенностях я говорю дам небольшую характеристику территории.</w:t>
      </w:r>
    </w:p>
    <w:p w:rsidR="00684686" w:rsidRPr="00684686" w:rsidRDefault="00684686" w:rsidP="00492A2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686">
        <w:rPr>
          <w:rFonts w:ascii="Times New Roman" w:hAnsi="Times New Roman" w:cs="Times New Roman"/>
          <w:b/>
          <w:sz w:val="28"/>
          <w:szCs w:val="28"/>
        </w:rPr>
        <w:t>Слайд № 2</w:t>
      </w:r>
    </w:p>
    <w:p w:rsidR="00F875FE" w:rsidRPr="00931CA6" w:rsidRDefault="00940C96" w:rsidP="001444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Закрытый военный городок с населенным пунктом образован в 1965 году с момента создания Карталинской Ракетной дивизии Министерства Обороны Российской Федерации, являющейся </w:t>
      </w:r>
      <w:r w:rsidRPr="00E962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градообразующим объектом ЗАТО</w:t>
      </w:r>
      <w:r w:rsidR="001657E0" w:rsidRPr="00940C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0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марте 2002 года </w:t>
      </w:r>
      <w:r w:rsidR="00E96200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начинается</w:t>
      </w:r>
      <w:r w:rsidRPr="00940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проведение ликвидационных мероприятий и в течении нескольких лет территорию покинуло более 71%  жителей. 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40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несмотря на это  территория сохраняет статус ЗОТО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B56D0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6B56D0" w:rsidRPr="00931CA6">
        <w:rPr>
          <w:rFonts w:ascii="Times New Roman" w:eastAsia="Times New Roman" w:hAnsi="Times New Roman" w:cs="Times New Roman"/>
          <w:sz w:val="28"/>
          <w:szCs w:val="28"/>
        </w:rPr>
        <w:t>ольшая часть территории поселка находится в пользовании Министерства обороны РФ</w:t>
      </w:r>
      <w:r w:rsidR="006B56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B5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сохраняет собственную инфраструктуру</w:t>
      </w:r>
      <w:r w:rsidR="006B5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</w:t>
      </w:r>
      <w:r w:rsidR="00F875FE">
        <w:rPr>
          <w:rFonts w:ascii="Times New Roman" w:eastAsia="Times New Roman" w:hAnsi="Times New Roman" w:cs="Times New Roman"/>
          <w:sz w:val="28"/>
          <w:szCs w:val="28"/>
        </w:rPr>
        <w:t xml:space="preserve"> настоящее время на территории городка функционируют:</w:t>
      </w:r>
    </w:p>
    <w:p w:rsidR="00931CA6" w:rsidRPr="00F875FE" w:rsidRDefault="00F875FE" w:rsidP="001444E4">
      <w:pPr>
        <w:pStyle w:val="a7"/>
        <w:numPr>
          <w:ilvl w:val="0"/>
          <w:numId w:val="2"/>
        </w:numPr>
        <w:shd w:val="clear" w:color="auto" w:fill="FFFFFF"/>
        <w:spacing w:before="225" w:after="225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1657E0" w:rsidRPr="00F875FE">
        <w:rPr>
          <w:rFonts w:ascii="Times New Roman" w:eastAsia="Times New Roman" w:hAnsi="Times New Roman" w:cs="Times New Roman"/>
          <w:sz w:val="28"/>
          <w:szCs w:val="28"/>
        </w:rPr>
        <w:t xml:space="preserve">униципальное унитарное предприятие «Жилищно-коммунальное хозяйство» </w:t>
      </w:r>
    </w:p>
    <w:p w:rsidR="00931CA6" w:rsidRPr="00F875FE" w:rsidRDefault="00F875FE" w:rsidP="001444E4">
      <w:pPr>
        <w:pStyle w:val="a7"/>
        <w:numPr>
          <w:ilvl w:val="0"/>
          <w:numId w:val="2"/>
        </w:numPr>
        <w:shd w:val="clear" w:color="auto" w:fill="FFFFFF"/>
        <w:spacing w:before="225" w:after="225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Городская больница</w:t>
      </w:r>
    </w:p>
    <w:p w:rsidR="00931CA6" w:rsidRPr="00F875FE" w:rsidRDefault="00F875FE" w:rsidP="001444E4">
      <w:pPr>
        <w:pStyle w:val="a7"/>
        <w:numPr>
          <w:ilvl w:val="0"/>
          <w:numId w:val="2"/>
        </w:numPr>
        <w:shd w:val="clear" w:color="auto" w:fill="FFFFFF"/>
        <w:spacing w:before="225" w:after="225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Детская школа искусств</w:t>
      </w:r>
      <w:r w:rsidR="00931CA6" w:rsidRPr="00F875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1CA6" w:rsidRPr="00F875FE" w:rsidRDefault="00931CA6" w:rsidP="001444E4">
      <w:pPr>
        <w:pStyle w:val="a7"/>
        <w:numPr>
          <w:ilvl w:val="0"/>
          <w:numId w:val="2"/>
        </w:numPr>
        <w:shd w:val="clear" w:color="auto" w:fill="FFFFFF"/>
        <w:spacing w:before="225" w:after="225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5FE">
        <w:rPr>
          <w:rFonts w:ascii="Times New Roman" w:eastAsia="Times New Roman" w:hAnsi="Times New Roman" w:cs="Times New Roman"/>
          <w:sz w:val="28"/>
          <w:szCs w:val="28"/>
        </w:rPr>
        <w:t>Дом культуры «Луч».</w:t>
      </w:r>
    </w:p>
    <w:p w:rsidR="00931CA6" w:rsidRPr="00F875FE" w:rsidRDefault="00F875FE" w:rsidP="001444E4">
      <w:pPr>
        <w:pStyle w:val="a7"/>
        <w:numPr>
          <w:ilvl w:val="0"/>
          <w:numId w:val="2"/>
        </w:numPr>
        <w:shd w:val="clear" w:color="auto" w:fill="FFFFFF"/>
        <w:spacing w:before="225" w:after="225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1CA6" w:rsidRPr="00F875FE">
        <w:rPr>
          <w:rFonts w:ascii="Times New Roman" w:eastAsia="Times New Roman" w:hAnsi="Times New Roman" w:cs="Times New Roman"/>
          <w:sz w:val="28"/>
          <w:szCs w:val="28"/>
        </w:rPr>
        <w:t>тдельное подразделение  по Локомотивному городскому округу ОМВД «Карталинский».</w:t>
      </w:r>
    </w:p>
    <w:p w:rsidR="00F875FE" w:rsidRPr="00F875FE" w:rsidRDefault="00F875FE" w:rsidP="001444E4">
      <w:pPr>
        <w:pStyle w:val="a7"/>
        <w:numPr>
          <w:ilvl w:val="0"/>
          <w:numId w:val="2"/>
        </w:numPr>
        <w:shd w:val="clear" w:color="auto" w:fill="FFFFFF"/>
        <w:spacing w:before="225" w:after="225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5FE">
        <w:rPr>
          <w:rFonts w:ascii="Times New Roman" w:eastAsia="Times New Roman" w:hAnsi="Times New Roman" w:cs="Times New Roman"/>
          <w:sz w:val="28"/>
          <w:szCs w:val="28"/>
        </w:rPr>
        <w:t>Управление МЧС России по ЗАТО Локомотивный.</w:t>
      </w:r>
    </w:p>
    <w:p w:rsidR="00931CA6" w:rsidRDefault="00F875FE" w:rsidP="001444E4">
      <w:pPr>
        <w:pStyle w:val="a7"/>
        <w:numPr>
          <w:ilvl w:val="0"/>
          <w:numId w:val="2"/>
        </w:numPr>
        <w:shd w:val="clear" w:color="auto" w:fill="FFFFFF"/>
        <w:spacing w:before="225" w:after="225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Поисково-спасательная служба</w:t>
      </w:r>
      <w:r w:rsidR="007633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33DF" w:rsidRDefault="007633DF" w:rsidP="001444E4">
      <w:pPr>
        <w:pStyle w:val="a7"/>
        <w:numPr>
          <w:ilvl w:val="0"/>
          <w:numId w:val="2"/>
        </w:numPr>
        <w:shd w:val="clear" w:color="auto" w:fill="FFFFFF"/>
        <w:spacing w:before="225" w:after="225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Учреждения образования.</w:t>
      </w:r>
    </w:p>
    <w:p w:rsidR="006B56D0" w:rsidRDefault="006B56D0" w:rsidP="006B56D0">
      <w:pPr>
        <w:pStyle w:val="a7"/>
        <w:shd w:val="clear" w:color="auto" w:fill="FFFFFF"/>
        <w:spacing w:before="225" w:after="22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56D0" w:rsidRDefault="007633DF" w:rsidP="001444E4">
      <w:pPr>
        <w:pStyle w:val="a7"/>
        <w:shd w:val="clear" w:color="auto" w:fill="FFFFFF"/>
        <w:spacing w:before="225" w:after="22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 необходимо заметить, что в учреждениях образования </w:t>
      </w:r>
      <w:r w:rsidR="00646FE6">
        <w:rPr>
          <w:rFonts w:ascii="Times New Roman" w:eastAsia="Times New Roman" w:hAnsi="Times New Roman" w:cs="Times New Roman"/>
          <w:sz w:val="28"/>
          <w:szCs w:val="28"/>
        </w:rPr>
        <w:t>(одной  школе и 4 дошкольных учреждениях)</w:t>
      </w:r>
      <w:r w:rsidR="006B56D0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6B56D0" w:rsidRPr="006B56D0">
        <w:rPr>
          <w:rFonts w:ascii="Times New Roman" w:eastAsia="Times New Roman" w:hAnsi="Times New Roman" w:cs="Times New Roman"/>
          <w:b/>
          <w:sz w:val="28"/>
          <w:szCs w:val="28"/>
        </w:rPr>
        <w:t>Это и есть наша первая особенность</w:t>
      </w:r>
      <w:r w:rsidR="006B56D0">
        <w:rPr>
          <w:rFonts w:ascii="Times New Roman" w:eastAsia="Times New Roman" w:hAnsi="Times New Roman" w:cs="Times New Roman"/>
          <w:b/>
          <w:sz w:val="28"/>
          <w:szCs w:val="28"/>
        </w:rPr>
        <w:t>,  мы самая маленькая образовательная система области.</w:t>
      </w:r>
    </w:p>
    <w:p w:rsidR="007633DF" w:rsidRPr="006B56D0" w:rsidRDefault="007633DF" w:rsidP="00CC05E2">
      <w:pPr>
        <w:pStyle w:val="a7"/>
        <w:shd w:val="clear" w:color="auto" w:fill="FFFFFF"/>
        <w:spacing w:before="225" w:after="225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работает 31</w:t>
      </w:r>
      <w:r w:rsidR="00684686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</w:rPr>
        <w:t>человек и обучается 1368 детей, т.е</w:t>
      </w:r>
      <w:r w:rsidR="0068468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1684 жителя Локомотивного охвачены системой образования</w:t>
      </w:r>
      <w:r w:rsidR="006846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таким образом</w:t>
      </w:r>
      <w:r w:rsidR="0068468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 образования</w:t>
      </w:r>
      <w:r w:rsidR="00684686">
        <w:rPr>
          <w:rFonts w:ascii="Times New Roman" w:eastAsia="Times New Roman" w:hAnsi="Times New Roman" w:cs="Times New Roman"/>
          <w:sz w:val="28"/>
          <w:szCs w:val="28"/>
        </w:rPr>
        <w:t xml:space="preserve"> являются в настоящее время </w:t>
      </w:r>
      <w:r w:rsidR="00684686" w:rsidRPr="006B56D0">
        <w:rPr>
          <w:rFonts w:ascii="Times New Roman" w:eastAsia="Times New Roman" w:hAnsi="Times New Roman" w:cs="Times New Roman"/>
          <w:b/>
          <w:sz w:val="28"/>
          <w:szCs w:val="28"/>
        </w:rPr>
        <w:t>градообразующими для территории.</w:t>
      </w:r>
    </w:p>
    <w:p w:rsidR="00842254" w:rsidRDefault="00842254" w:rsidP="00884DC6">
      <w:pPr>
        <w:pStyle w:val="a7"/>
        <w:shd w:val="clear" w:color="auto" w:fill="FFFFFF"/>
        <w:spacing w:before="225" w:after="22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думаю, вы обратили внимание, что в территории отсутствуют и предприятии промышленного сектора экономики, и сельскохозяйственные предприятия</w:t>
      </w:r>
      <w:r w:rsidR="006B5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200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6B56D0" w:rsidRPr="006B56D0">
        <w:rPr>
          <w:rFonts w:ascii="Times New Roman" w:eastAsia="Times New Roman" w:hAnsi="Times New Roman" w:cs="Times New Roman"/>
          <w:b/>
          <w:sz w:val="28"/>
          <w:szCs w:val="28"/>
        </w:rPr>
        <w:t>это наша вторая особенность)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84DC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C62C1">
        <w:rPr>
          <w:rFonts w:ascii="Times New Roman" w:eastAsia="Times New Roman" w:hAnsi="Times New Roman" w:cs="Times New Roman"/>
          <w:sz w:val="28"/>
          <w:szCs w:val="28"/>
        </w:rPr>
        <w:t>езусловно, нам хотелось бы иметь под боком крупные промышленные предприятия подобно ММК, ЧМЗ, ЧТЗ. Крупные золотодобывающие предприятия</w:t>
      </w:r>
      <w:r w:rsidR="00884DC6">
        <w:rPr>
          <w:rFonts w:ascii="Times New Roman" w:eastAsia="Times New Roman" w:hAnsi="Times New Roman" w:cs="Times New Roman"/>
          <w:sz w:val="28"/>
          <w:szCs w:val="28"/>
        </w:rPr>
        <w:t>, подобно Пластовскому,</w:t>
      </w:r>
      <w:r w:rsidR="004C62C1">
        <w:rPr>
          <w:rFonts w:ascii="Times New Roman" w:eastAsia="Times New Roman" w:hAnsi="Times New Roman" w:cs="Times New Roman"/>
          <w:sz w:val="28"/>
          <w:szCs w:val="28"/>
        </w:rPr>
        <w:t xml:space="preserve"> или крупные агропромышленные комплексы с современным технологическим </w:t>
      </w:r>
      <w:r w:rsidR="004C62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циклом. </w:t>
      </w:r>
      <w:r w:rsidR="004C62C1" w:rsidRPr="00704384">
        <w:rPr>
          <w:rFonts w:ascii="Times New Roman" w:eastAsia="Times New Roman" w:hAnsi="Times New Roman" w:cs="Times New Roman"/>
          <w:b/>
          <w:sz w:val="28"/>
          <w:szCs w:val="28"/>
        </w:rPr>
        <w:t>Но у нас их нет</w:t>
      </w:r>
      <w:r w:rsidR="004C62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84DC6">
        <w:rPr>
          <w:rFonts w:ascii="Times New Roman" w:eastAsia="Times New Roman" w:hAnsi="Times New Roman" w:cs="Times New Roman"/>
          <w:sz w:val="28"/>
          <w:szCs w:val="28"/>
        </w:rPr>
        <w:t xml:space="preserve">поэтому решение главной задачи мы осуществляем теми ресурсами, </w:t>
      </w:r>
      <w:r w:rsidR="006B56D0">
        <w:rPr>
          <w:rFonts w:ascii="Times New Roman" w:eastAsia="Times New Roman" w:hAnsi="Times New Roman" w:cs="Times New Roman"/>
          <w:sz w:val="28"/>
          <w:szCs w:val="28"/>
        </w:rPr>
        <w:t xml:space="preserve">социальными, кадровыми, </w:t>
      </w:r>
      <w:r w:rsidR="00884DC6">
        <w:rPr>
          <w:rFonts w:ascii="Times New Roman" w:eastAsia="Times New Roman" w:hAnsi="Times New Roman" w:cs="Times New Roman"/>
          <w:sz w:val="28"/>
          <w:szCs w:val="28"/>
        </w:rPr>
        <w:t>которые имеем.</w:t>
      </w:r>
    </w:p>
    <w:p w:rsidR="004D0039" w:rsidRDefault="004D0039" w:rsidP="004D0039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0039">
        <w:rPr>
          <w:rFonts w:ascii="Times New Roman" w:eastAsia="Times New Roman" w:hAnsi="Times New Roman" w:cs="Times New Roman"/>
          <w:b/>
          <w:sz w:val="28"/>
          <w:szCs w:val="28"/>
        </w:rPr>
        <w:t>Слайд № 3</w:t>
      </w:r>
    </w:p>
    <w:p w:rsidR="004D0039" w:rsidRDefault="004D0039" w:rsidP="00CC05E2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территориальные особенности, </w:t>
      </w:r>
      <w:r w:rsidR="00704384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сформированную среду, </w:t>
      </w:r>
      <w:r>
        <w:rPr>
          <w:rFonts w:ascii="Times New Roman" w:eastAsia="Times New Roman" w:hAnsi="Times New Roman" w:cs="Times New Roman"/>
          <w:sz w:val="28"/>
          <w:szCs w:val="28"/>
        </w:rPr>
        <w:t>исторические факторы</w:t>
      </w:r>
      <w:r w:rsidR="00E3410C">
        <w:rPr>
          <w:rFonts w:ascii="Times New Roman" w:eastAsia="Times New Roman" w:hAnsi="Times New Roman" w:cs="Times New Roman"/>
          <w:sz w:val="28"/>
          <w:szCs w:val="28"/>
        </w:rPr>
        <w:t>, долгое время влияющие на развитие территории и системы образования</w:t>
      </w:r>
      <w:r w:rsidR="008905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3410C">
        <w:rPr>
          <w:rFonts w:ascii="Times New Roman" w:eastAsia="Times New Roman" w:hAnsi="Times New Roman" w:cs="Times New Roman"/>
          <w:sz w:val="28"/>
          <w:szCs w:val="28"/>
        </w:rPr>
        <w:t xml:space="preserve"> в том числе, можно </w:t>
      </w:r>
      <w:r w:rsidR="00704384">
        <w:rPr>
          <w:rFonts w:ascii="Times New Roman" w:eastAsia="Times New Roman" w:hAnsi="Times New Roman" w:cs="Times New Roman"/>
          <w:sz w:val="28"/>
          <w:szCs w:val="28"/>
        </w:rPr>
        <w:t>выделить</w:t>
      </w:r>
      <w:r w:rsidR="00E3410C">
        <w:rPr>
          <w:rFonts w:ascii="Times New Roman" w:eastAsia="Times New Roman" w:hAnsi="Times New Roman" w:cs="Times New Roman"/>
          <w:sz w:val="28"/>
          <w:szCs w:val="28"/>
        </w:rPr>
        <w:t xml:space="preserve"> несколько направлений деятельнос</w:t>
      </w:r>
      <w:r w:rsidR="008905BB">
        <w:rPr>
          <w:rFonts w:ascii="Times New Roman" w:eastAsia="Times New Roman" w:hAnsi="Times New Roman" w:cs="Times New Roman"/>
          <w:sz w:val="28"/>
          <w:szCs w:val="28"/>
        </w:rPr>
        <w:t xml:space="preserve">ти образовательного учреждения </w:t>
      </w:r>
      <w:r w:rsidR="00E341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64BA">
        <w:rPr>
          <w:rFonts w:ascii="Times New Roman" w:eastAsia="Times New Roman" w:hAnsi="Times New Roman" w:cs="Times New Roman"/>
          <w:sz w:val="28"/>
          <w:szCs w:val="28"/>
        </w:rPr>
        <w:t xml:space="preserve">позволяющие </w:t>
      </w:r>
      <w:r w:rsidR="00704384">
        <w:rPr>
          <w:rFonts w:ascii="Times New Roman" w:eastAsia="Times New Roman" w:hAnsi="Times New Roman" w:cs="Times New Roman"/>
          <w:sz w:val="28"/>
          <w:szCs w:val="28"/>
        </w:rPr>
        <w:t>надеяться на дальнейшее развитие и достижение поставленной цели</w:t>
      </w:r>
      <w:r w:rsidR="00126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410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3410C" w:rsidRPr="006F28F7" w:rsidRDefault="006F28F7" w:rsidP="001264BA">
      <w:pPr>
        <w:pStyle w:val="a7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8F7">
        <w:rPr>
          <w:rFonts w:ascii="Times New Roman" w:hAnsi="Times New Roman" w:cs="Times New Roman"/>
          <w:b/>
          <w:sz w:val="28"/>
          <w:szCs w:val="28"/>
        </w:rPr>
        <w:t>«Учебно-исследовательская и проектная деятельность обучающихся</w:t>
      </w:r>
    </w:p>
    <w:p w:rsidR="00E3410C" w:rsidRPr="00704384" w:rsidRDefault="00E3410C" w:rsidP="001264BA">
      <w:pPr>
        <w:pStyle w:val="a7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384"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 подготовка:</w:t>
      </w:r>
    </w:p>
    <w:p w:rsidR="001264BA" w:rsidRPr="00704384" w:rsidRDefault="00E3410C" w:rsidP="001264BA">
      <w:pPr>
        <w:pStyle w:val="a7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384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Подготовка водителей категории «С» </w:t>
      </w:r>
    </w:p>
    <w:p w:rsidR="001264BA" w:rsidRPr="00704384" w:rsidRDefault="00E3410C" w:rsidP="001264BA">
      <w:pPr>
        <w:pStyle w:val="a7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384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Подготовка операторов телевидения </w:t>
      </w:r>
    </w:p>
    <w:p w:rsidR="001264BA" w:rsidRDefault="00E3410C" w:rsidP="001264BA">
      <w:pPr>
        <w:pStyle w:val="a7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384">
        <w:rPr>
          <w:rFonts w:ascii="Times New Roman" w:eastAsia="Times New Roman" w:hAnsi="Times New Roman" w:cs="Times New Roman"/>
          <w:b/>
          <w:sz w:val="28"/>
          <w:szCs w:val="28"/>
        </w:rPr>
        <w:t>Развитие кадетского движения</w:t>
      </w:r>
      <w:r w:rsidR="001264BA" w:rsidRPr="007043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B94" w:rsidRPr="00704384" w:rsidRDefault="00822B94" w:rsidP="00822B94">
      <w:pPr>
        <w:pStyle w:val="a7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EDA" w:rsidRDefault="00890D25" w:rsidP="00884DC6">
      <w:pPr>
        <w:pStyle w:val="a7"/>
        <w:shd w:val="clear" w:color="auto" w:fill="FFFFFF"/>
        <w:spacing w:before="225" w:after="22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B7D">
        <w:rPr>
          <w:rFonts w:ascii="Times New Roman" w:eastAsia="Times New Roman" w:hAnsi="Times New Roman" w:cs="Times New Roman"/>
          <w:b/>
          <w:sz w:val="28"/>
          <w:szCs w:val="28"/>
        </w:rPr>
        <w:t>Коллеги, здесь необходимо обратить ваше внимание на то, что эти направления не созданы в последний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B643A">
        <w:rPr>
          <w:rFonts w:ascii="Times New Roman" w:eastAsia="Times New Roman" w:hAnsi="Times New Roman" w:cs="Times New Roman"/>
          <w:sz w:val="28"/>
          <w:szCs w:val="28"/>
        </w:rPr>
        <w:t>только ради того, чтобы реализовать концепци</w:t>
      </w:r>
      <w:r w:rsidR="000B4B7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B643A">
        <w:rPr>
          <w:rFonts w:ascii="Times New Roman" w:eastAsia="Times New Roman" w:hAnsi="Times New Roman" w:cs="Times New Roman"/>
          <w:sz w:val="28"/>
          <w:szCs w:val="28"/>
        </w:rPr>
        <w:t xml:space="preserve"> и успешно отчитаться</w:t>
      </w:r>
      <w:r w:rsidR="000B4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43A">
        <w:rPr>
          <w:rFonts w:ascii="Times New Roman" w:eastAsia="Times New Roman" w:hAnsi="Times New Roman" w:cs="Times New Roman"/>
          <w:sz w:val="28"/>
          <w:szCs w:val="28"/>
        </w:rPr>
        <w:t xml:space="preserve"> о внезапно у</w:t>
      </w:r>
      <w:r w:rsidR="000B4B7D">
        <w:rPr>
          <w:rFonts w:ascii="Times New Roman" w:eastAsia="Times New Roman" w:hAnsi="Times New Roman" w:cs="Times New Roman"/>
          <w:sz w:val="28"/>
          <w:szCs w:val="28"/>
        </w:rPr>
        <w:t>величивше</w:t>
      </w:r>
      <w:r w:rsidR="004B643A">
        <w:rPr>
          <w:rFonts w:ascii="Times New Roman" w:eastAsia="Times New Roman" w:hAnsi="Times New Roman" w:cs="Times New Roman"/>
          <w:sz w:val="28"/>
          <w:szCs w:val="28"/>
        </w:rPr>
        <w:t>мся количестве выпускников, сдающих предметы естественно-математического цикла</w:t>
      </w:r>
      <w:r w:rsidR="000B4B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6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B7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B643A">
        <w:rPr>
          <w:rFonts w:ascii="Times New Roman" w:eastAsia="Times New Roman" w:hAnsi="Times New Roman" w:cs="Times New Roman"/>
          <w:sz w:val="28"/>
          <w:szCs w:val="28"/>
        </w:rPr>
        <w:t>а мой взгляд</w:t>
      </w:r>
      <w:r w:rsidR="000B4B7D">
        <w:rPr>
          <w:rFonts w:ascii="Times New Roman" w:eastAsia="Times New Roman" w:hAnsi="Times New Roman" w:cs="Times New Roman"/>
          <w:sz w:val="28"/>
          <w:szCs w:val="28"/>
        </w:rPr>
        <w:t xml:space="preserve">, это </w:t>
      </w:r>
      <w:r w:rsidR="004B643A">
        <w:rPr>
          <w:rFonts w:ascii="Times New Roman" w:eastAsia="Times New Roman" w:hAnsi="Times New Roman" w:cs="Times New Roman"/>
          <w:sz w:val="28"/>
          <w:szCs w:val="28"/>
        </w:rPr>
        <w:t xml:space="preserve">абсурдно, так как в этом случае мотивация изучения и выбора предметов должна быть </w:t>
      </w:r>
      <w:r w:rsidR="004B643A" w:rsidRPr="000B4B7D">
        <w:rPr>
          <w:rFonts w:ascii="Times New Roman" w:eastAsia="Times New Roman" w:hAnsi="Times New Roman" w:cs="Times New Roman"/>
          <w:b/>
          <w:sz w:val="28"/>
          <w:szCs w:val="28"/>
        </w:rPr>
        <w:t>настолько</w:t>
      </w:r>
      <w:r w:rsidR="004B643A" w:rsidRPr="00E96200">
        <w:rPr>
          <w:rFonts w:ascii="Times New Roman" w:eastAsia="Times New Roman" w:hAnsi="Times New Roman" w:cs="Times New Roman"/>
          <w:b/>
          <w:sz w:val="28"/>
          <w:szCs w:val="28"/>
        </w:rPr>
        <w:t xml:space="preserve"> убедительной</w:t>
      </w:r>
      <w:r w:rsidR="000B4B7D">
        <w:rPr>
          <w:rFonts w:ascii="Times New Roman" w:eastAsia="Times New Roman" w:hAnsi="Times New Roman" w:cs="Times New Roman"/>
          <w:sz w:val="28"/>
          <w:szCs w:val="28"/>
        </w:rPr>
        <w:t>, чтобы за пол</w:t>
      </w:r>
      <w:r w:rsidR="003A5EDA">
        <w:rPr>
          <w:rFonts w:ascii="Times New Roman" w:eastAsia="Times New Roman" w:hAnsi="Times New Roman" w:cs="Times New Roman"/>
          <w:sz w:val="28"/>
          <w:szCs w:val="28"/>
        </w:rPr>
        <w:t>года сделать</w:t>
      </w:r>
      <w:r w:rsidR="004B643A">
        <w:rPr>
          <w:rFonts w:ascii="Times New Roman" w:eastAsia="Times New Roman" w:hAnsi="Times New Roman" w:cs="Times New Roman"/>
          <w:sz w:val="28"/>
          <w:szCs w:val="28"/>
        </w:rPr>
        <w:t xml:space="preserve"> то</w:t>
      </w:r>
      <w:r w:rsidR="003A5ED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B643A">
        <w:rPr>
          <w:rFonts w:ascii="Times New Roman" w:eastAsia="Times New Roman" w:hAnsi="Times New Roman" w:cs="Times New Roman"/>
          <w:sz w:val="28"/>
          <w:szCs w:val="28"/>
        </w:rPr>
        <w:t xml:space="preserve"> что не удавалось на протяжении 10 лет</w:t>
      </w:r>
      <w:r w:rsidR="003A5E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984" w:rsidRDefault="000B4B7D" w:rsidP="00884DC6">
      <w:pPr>
        <w:pStyle w:val="a7"/>
        <w:shd w:val="clear" w:color="auto" w:fill="FFFFFF"/>
        <w:spacing w:before="225" w:after="225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Каждое из этих направлений действует уже много лет и даёт не плохие результаты</w:t>
      </w:r>
      <w:r w:rsidR="003E3FC8">
        <w:rPr>
          <w:rFonts w:ascii="Times New Roman" w:eastAsia="Times New Roman" w:hAnsi="Times New Roman" w:cs="Times New Roman"/>
          <w:sz w:val="28"/>
          <w:szCs w:val="28"/>
        </w:rPr>
        <w:t xml:space="preserve">: парни уходя в армию уже имеют права водителя категории «С», факультет журналистики ЮурГУ ежегодно пополняется нашими выпускниками, военные училища в лице наших ребят видят будущих офицеров Российской армии, железная дорога получает помощников машинистов и у всех ребят достаточно прочные знания в области естественно-математического, технологического цикла. </w:t>
      </w:r>
      <w:r w:rsidR="003E3FC8" w:rsidRPr="003E3FC8">
        <w:rPr>
          <w:rFonts w:ascii="Times New Roman" w:eastAsia="Times New Roman" w:hAnsi="Times New Roman" w:cs="Times New Roman"/>
          <w:b/>
          <w:sz w:val="28"/>
          <w:szCs w:val="28"/>
        </w:rPr>
        <w:t>Это наш вклад в развитие региона.</w:t>
      </w:r>
    </w:p>
    <w:p w:rsidR="006275DD" w:rsidRDefault="006275DD" w:rsidP="00884DC6">
      <w:pPr>
        <w:pStyle w:val="a7"/>
        <w:shd w:val="clear" w:color="auto" w:fill="FFFFFF"/>
        <w:spacing w:before="225" w:after="225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0B87">
        <w:rPr>
          <w:rFonts w:ascii="Times New Roman" w:eastAsia="Times New Roman" w:hAnsi="Times New Roman" w:cs="Times New Roman"/>
          <w:sz w:val="28"/>
          <w:szCs w:val="28"/>
        </w:rPr>
        <w:t xml:space="preserve">Коллеги! Я не буду характеризовать сейчас достижение индикативных показателей, потому, что это только промежуточный результат длительного, сложного, </w:t>
      </w:r>
      <w:r w:rsidR="00080B87" w:rsidRPr="00080B87">
        <w:rPr>
          <w:rFonts w:ascii="Times New Roman" w:eastAsia="Times New Roman" w:hAnsi="Times New Roman" w:cs="Times New Roman"/>
          <w:sz w:val="28"/>
          <w:szCs w:val="28"/>
        </w:rPr>
        <w:t xml:space="preserve"> и самое главное</w:t>
      </w:r>
      <w:r w:rsidR="00080B87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систематического процесса. </w:t>
      </w:r>
      <w:r w:rsidR="00080B87" w:rsidRPr="00080B8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80B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0B87" w:rsidRPr="00080B87">
        <w:rPr>
          <w:rFonts w:ascii="Times New Roman" w:eastAsia="Times New Roman" w:hAnsi="Times New Roman" w:cs="Times New Roman"/>
          <w:sz w:val="28"/>
          <w:szCs w:val="28"/>
        </w:rPr>
        <w:t xml:space="preserve"> постараюсь дать краткий анализ механизмов реализации направлений деятельности</w:t>
      </w:r>
      <w:r w:rsidR="00080B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0B87" w:rsidRPr="00080B87">
        <w:rPr>
          <w:rFonts w:ascii="Times New Roman" w:eastAsia="Times New Roman" w:hAnsi="Times New Roman" w:cs="Times New Roman"/>
          <w:sz w:val="28"/>
          <w:szCs w:val="28"/>
        </w:rPr>
        <w:t xml:space="preserve"> определив как сильные стороны, так и, к сожалению</w:t>
      </w:r>
      <w:r w:rsidR="00080B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0B87" w:rsidRPr="00080B87">
        <w:rPr>
          <w:rFonts w:ascii="Times New Roman" w:eastAsia="Times New Roman" w:hAnsi="Times New Roman" w:cs="Times New Roman"/>
          <w:sz w:val="28"/>
          <w:szCs w:val="28"/>
        </w:rPr>
        <w:t xml:space="preserve"> пока западающие </w:t>
      </w:r>
      <w:r w:rsidR="00080B87" w:rsidRPr="00080B87">
        <w:rPr>
          <w:rFonts w:ascii="Times New Roman" w:eastAsia="Times New Roman" w:hAnsi="Times New Roman" w:cs="Times New Roman"/>
          <w:b/>
          <w:sz w:val="28"/>
          <w:szCs w:val="28"/>
        </w:rPr>
        <w:t>или лучше сказать находящиеся в стадии решения.</w:t>
      </w:r>
    </w:p>
    <w:p w:rsidR="001A67B1" w:rsidRDefault="001A67B1" w:rsidP="00884DC6">
      <w:pPr>
        <w:pStyle w:val="a7"/>
        <w:shd w:val="clear" w:color="auto" w:fill="FFFFFF"/>
        <w:spacing w:before="225" w:after="225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7B1" w:rsidRDefault="00E96200" w:rsidP="001A67B1">
      <w:pPr>
        <w:pStyle w:val="a7"/>
        <w:shd w:val="clear" w:color="auto" w:fill="FFFFFF"/>
        <w:spacing w:before="225" w:after="225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Я начну с направления, которое обеспечивает механизм популяризации всей  деятельности. </w:t>
      </w:r>
      <w:r w:rsidR="002F58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67B1">
        <w:rPr>
          <w:rFonts w:ascii="Times New Roman" w:eastAsia="Times New Roman" w:hAnsi="Times New Roman" w:cs="Times New Roman"/>
          <w:b/>
          <w:sz w:val="28"/>
          <w:szCs w:val="28"/>
        </w:rPr>
        <w:t>Подготовка операторов телевидения</w:t>
      </w:r>
    </w:p>
    <w:p w:rsidR="00CD558E" w:rsidRDefault="001A67B1" w:rsidP="00651D9B">
      <w:pPr>
        <w:shd w:val="clear" w:color="auto" w:fill="FFFFFF"/>
        <w:spacing w:before="225" w:after="22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7B1">
        <w:rPr>
          <w:rFonts w:ascii="Times New Roman" w:eastAsia="Times New Roman" w:hAnsi="Times New Roman" w:cs="Times New Roman"/>
          <w:sz w:val="28"/>
          <w:szCs w:val="28"/>
        </w:rPr>
        <w:t>Сегодня нашу встречу освящает не только профессиональное телевидение Локомотивного городского округа и Карталинского муниципального района, но вы видите в зале и наших ребят операторов школьного телевидения студии «Классика»</w:t>
      </w:r>
      <w:r w:rsidR="00982872">
        <w:rPr>
          <w:rFonts w:ascii="Times New Roman" w:eastAsia="Times New Roman" w:hAnsi="Times New Roman" w:cs="Times New Roman"/>
          <w:sz w:val="28"/>
          <w:szCs w:val="28"/>
        </w:rPr>
        <w:t xml:space="preserve">, Руководителем, которой многие годы является Татьяна Давыдовна Саитгалина. Школьные новости с удовольствием ждут и смотрят жители Локомотивного и Карталов. </w:t>
      </w:r>
      <w:r w:rsidR="002262E7">
        <w:rPr>
          <w:rFonts w:ascii="Times New Roman" w:eastAsia="Times New Roman" w:hAnsi="Times New Roman" w:cs="Times New Roman"/>
          <w:sz w:val="28"/>
          <w:szCs w:val="28"/>
        </w:rPr>
        <w:t xml:space="preserve">Ребята </w:t>
      </w:r>
      <w:r w:rsidR="002262E7" w:rsidRPr="002F589B">
        <w:rPr>
          <w:rFonts w:ascii="Times New Roman" w:eastAsia="Times New Roman" w:hAnsi="Times New Roman" w:cs="Times New Roman"/>
          <w:b/>
          <w:sz w:val="28"/>
          <w:szCs w:val="28"/>
        </w:rPr>
        <w:t>работают</w:t>
      </w:r>
      <w:r w:rsidR="002262E7">
        <w:rPr>
          <w:rFonts w:ascii="Times New Roman" w:eastAsia="Times New Roman" w:hAnsi="Times New Roman" w:cs="Times New Roman"/>
          <w:sz w:val="28"/>
          <w:szCs w:val="28"/>
        </w:rPr>
        <w:t xml:space="preserve"> совместно со СМИ Локомотивного, выпуская школьные новости. </w:t>
      </w:r>
      <w:r w:rsidR="00F94EEC">
        <w:rPr>
          <w:rFonts w:ascii="Times New Roman" w:eastAsia="Times New Roman" w:hAnsi="Times New Roman" w:cs="Times New Roman"/>
          <w:sz w:val="28"/>
          <w:szCs w:val="28"/>
        </w:rPr>
        <w:t>Именно в этом и заключается та мотивационная составляющая о которой я говорила</w:t>
      </w:r>
      <w:r w:rsidR="00982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EEC">
        <w:rPr>
          <w:rFonts w:ascii="Times New Roman" w:eastAsia="Times New Roman" w:hAnsi="Times New Roman" w:cs="Times New Roman"/>
          <w:sz w:val="28"/>
          <w:szCs w:val="28"/>
        </w:rPr>
        <w:t xml:space="preserve">приводя пример производственных бригад - </w:t>
      </w:r>
      <w:r w:rsidR="00F94EEC" w:rsidRPr="00F94EEC">
        <w:rPr>
          <w:rFonts w:ascii="Times New Roman" w:eastAsia="Times New Roman" w:hAnsi="Times New Roman" w:cs="Times New Roman"/>
          <w:b/>
          <w:sz w:val="28"/>
          <w:szCs w:val="28"/>
        </w:rPr>
        <w:t xml:space="preserve">Понимание </w:t>
      </w:r>
      <w:r w:rsidR="002262E7">
        <w:rPr>
          <w:rFonts w:ascii="Times New Roman" w:eastAsia="Times New Roman" w:hAnsi="Times New Roman" w:cs="Times New Roman"/>
          <w:b/>
          <w:sz w:val="28"/>
          <w:szCs w:val="28"/>
        </w:rPr>
        <w:t xml:space="preserve">того что выполняешь ответственную работу, понимание </w:t>
      </w:r>
      <w:r w:rsidR="00F94EEC" w:rsidRPr="00F94EEC">
        <w:rPr>
          <w:rFonts w:ascii="Times New Roman" w:eastAsia="Times New Roman" w:hAnsi="Times New Roman" w:cs="Times New Roman"/>
          <w:b/>
          <w:sz w:val="28"/>
          <w:szCs w:val="28"/>
        </w:rPr>
        <w:t>важности, значимости, необходимости не только для себя, но и для других</w:t>
      </w:r>
      <w:r w:rsidR="00D83E55">
        <w:rPr>
          <w:rFonts w:ascii="Times New Roman" w:eastAsia="Times New Roman" w:hAnsi="Times New Roman" w:cs="Times New Roman"/>
          <w:b/>
          <w:sz w:val="28"/>
          <w:szCs w:val="28"/>
        </w:rPr>
        <w:t xml:space="preserve"> мотивирует к </w:t>
      </w:r>
      <w:r w:rsidR="00A10281">
        <w:rPr>
          <w:rFonts w:ascii="Times New Roman" w:eastAsia="Times New Roman" w:hAnsi="Times New Roman" w:cs="Times New Roman"/>
          <w:b/>
          <w:sz w:val="28"/>
          <w:szCs w:val="28"/>
        </w:rPr>
        <w:t xml:space="preserve">освоению </w:t>
      </w:r>
      <w:r w:rsidR="00D83E55">
        <w:rPr>
          <w:rFonts w:ascii="Times New Roman" w:eastAsia="Times New Roman" w:hAnsi="Times New Roman" w:cs="Times New Roman"/>
          <w:b/>
          <w:sz w:val="28"/>
          <w:szCs w:val="28"/>
        </w:rPr>
        <w:t xml:space="preserve">изучению </w:t>
      </w:r>
      <w:r w:rsidR="002F589B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информатики, математики, физики, для </w:t>
      </w:r>
      <w:r w:rsidR="00926FEA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личностного роста. </w:t>
      </w:r>
      <w:r w:rsidR="00651D9B">
        <w:rPr>
          <w:rFonts w:ascii="Times New Roman" w:eastAsia="Times New Roman" w:hAnsi="Times New Roman" w:cs="Times New Roman"/>
          <w:b/>
          <w:sz w:val="28"/>
          <w:szCs w:val="28"/>
        </w:rPr>
        <w:t xml:space="preserve">А, </w:t>
      </w:r>
      <w:r w:rsidR="00651D9B">
        <w:rPr>
          <w:rFonts w:ascii="Times New Roman" w:eastAsia="Times New Roman" w:hAnsi="Times New Roman" w:cs="Times New Roman"/>
          <w:sz w:val="28"/>
          <w:szCs w:val="28"/>
        </w:rPr>
        <w:t xml:space="preserve">Осуществляя сетевое взаимодействие с ведущими высшими учебными учреждениями области - ЮурГУ, ЧелГУ, в данном направлении, еще формируется и устойчивая деловая репутация. </w:t>
      </w:r>
    </w:p>
    <w:p w:rsidR="00651D9B" w:rsidRDefault="00651D9B" w:rsidP="00651D9B">
      <w:pPr>
        <w:shd w:val="clear" w:color="auto" w:fill="FFFFFF"/>
        <w:spacing w:before="225" w:after="22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Другим перспективным направление</w:t>
      </w:r>
      <w:r w:rsidR="00BB57D7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</w:t>
      </w:r>
      <w:r w:rsidR="00BB57D7">
        <w:rPr>
          <w:rFonts w:ascii="Times New Roman" w:eastAsia="Times New Roman" w:hAnsi="Times New Roman" w:cs="Times New Roman"/>
          <w:sz w:val="28"/>
          <w:szCs w:val="28"/>
        </w:rPr>
        <w:t xml:space="preserve"> является развитие кадетского движения,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7D7">
        <w:rPr>
          <w:rFonts w:ascii="Times New Roman" w:eastAsia="Times New Roman" w:hAnsi="Times New Roman" w:cs="Times New Roman"/>
          <w:sz w:val="28"/>
          <w:szCs w:val="28"/>
        </w:rPr>
        <w:t>это направление, которое как раз и использует ресурсы учреждений собственной территории. Направление, которое решает не только задачи патриотического воспитания, но и является огромной мотивационной базой</w:t>
      </w:r>
      <w:r w:rsidR="002F589B">
        <w:rPr>
          <w:rFonts w:ascii="Times New Roman" w:eastAsia="Times New Roman" w:hAnsi="Times New Roman" w:cs="Times New Roman"/>
          <w:sz w:val="28"/>
          <w:szCs w:val="28"/>
        </w:rPr>
        <w:t xml:space="preserve"> основанной на дисциплине, порядке, ответственности, заинтересованности и конечно, кадетской чести.</w:t>
      </w:r>
    </w:p>
    <w:p w:rsidR="00926FEA" w:rsidRPr="00A667DB" w:rsidRDefault="00926FEA" w:rsidP="00651D9B">
      <w:pPr>
        <w:shd w:val="clear" w:color="auto" w:fill="FFFFFF"/>
        <w:spacing w:before="225" w:after="22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 подготовки водителей категории «С» позволяет говорить не только о мотивации изучения предметов естественно математического цикла, но и о реальной необходимости освоения физики, химии, математики. Кроме того это направление даёт реальные практические навыки просто необходимые молодым людям да и девушкам. Но</w:t>
      </w:r>
      <w:r w:rsidR="008D450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сожалению</w:t>
      </w:r>
      <w:r w:rsidR="008D450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введение</w:t>
      </w:r>
      <w:r w:rsidR="008D4507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новых</w:t>
      </w:r>
      <w:r w:rsidR="008D4507">
        <w:rPr>
          <w:rFonts w:ascii="Times New Roman" w:eastAsia="Times New Roman" w:hAnsi="Times New Roman" w:cs="Times New Roman"/>
          <w:sz w:val="28"/>
          <w:szCs w:val="28"/>
        </w:rPr>
        <w:t xml:space="preserve">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обучения</w:t>
      </w:r>
      <w:r w:rsidR="008D4507">
        <w:rPr>
          <w:rFonts w:ascii="Times New Roman" w:eastAsia="Times New Roman" w:hAnsi="Times New Roman" w:cs="Times New Roman"/>
          <w:sz w:val="28"/>
          <w:szCs w:val="28"/>
        </w:rPr>
        <w:t xml:space="preserve"> водителей  реализация данного направления стоит под угрозой, связано это с материально технической базой, </w:t>
      </w:r>
      <w:r w:rsidR="008D4507" w:rsidRPr="00A667DB">
        <w:rPr>
          <w:rFonts w:ascii="Times New Roman" w:eastAsia="Times New Roman" w:hAnsi="Times New Roman" w:cs="Times New Roman"/>
          <w:b/>
          <w:sz w:val="28"/>
          <w:szCs w:val="28"/>
        </w:rPr>
        <w:t xml:space="preserve">но я думаю, мы совместно найдем выход из этой ситуации с помощью поддержки главы Локомотивного городского округа Мордвинова Александра Михайловича, </w:t>
      </w:r>
      <w:r w:rsidR="00FF2166" w:rsidRPr="00A667DB">
        <w:rPr>
          <w:rFonts w:ascii="Times New Roman" w:eastAsia="Times New Roman" w:hAnsi="Times New Roman" w:cs="Times New Roman"/>
          <w:b/>
          <w:sz w:val="28"/>
          <w:szCs w:val="28"/>
        </w:rPr>
        <w:t>который,</w:t>
      </w:r>
      <w:r w:rsidR="008D4507" w:rsidRPr="00A667DB">
        <w:rPr>
          <w:rFonts w:ascii="Times New Roman" w:eastAsia="Times New Roman" w:hAnsi="Times New Roman" w:cs="Times New Roman"/>
          <w:b/>
          <w:sz w:val="28"/>
          <w:szCs w:val="28"/>
        </w:rPr>
        <w:t xml:space="preserve"> ни когда не отказывает нам в помощи.</w:t>
      </w:r>
    </w:p>
    <w:p w:rsidR="00CD558E" w:rsidRDefault="00A667DB" w:rsidP="001A67B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Два оставшихся направления, которые как раз и являются с одной стороны направлениями одного звена – учебной деятельностью, с другой стороны на развитие данных направлений  влияют </w:t>
      </w:r>
      <w:r w:rsidR="00F06E8D">
        <w:rPr>
          <w:rFonts w:ascii="Times New Roman" w:eastAsia="Times New Roman" w:hAnsi="Times New Roman" w:cs="Times New Roman"/>
          <w:sz w:val="28"/>
          <w:szCs w:val="28"/>
        </w:rPr>
        <w:t>факторы</w:t>
      </w:r>
      <w:r>
        <w:rPr>
          <w:rFonts w:ascii="Times New Roman" w:eastAsia="Times New Roman" w:hAnsi="Times New Roman" w:cs="Times New Roman"/>
          <w:sz w:val="28"/>
          <w:szCs w:val="28"/>
        </w:rPr>
        <w:t>, сложившиеся в территории.</w:t>
      </w:r>
    </w:p>
    <w:p w:rsidR="00A667DB" w:rsidRDefault="00A667DB" w:rsidP="00F06E8D">
      <w:pPr>
        <w:shd w:val="clear" w:color="auto" w:fill="FFFFFF"/>
        <w:spacing w:before="225" w:after="22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Судите сами</w:t>
      </w:r>
      <w:r w:rsidR="00F06E8D">
        <w:rPr>
          <w:rFonts w:ascii="Times New Roman" w:eastAsia="Times New Roman" w:hAnsi="Times New Roman" w:cs="Times New Roman"/>
          <w:sz w:val="28"/>
          <w:szCs w:val="28"/>
        </w:rPr>
        <w:t>, технологическая подготовка использует все механизмы обеспечивающие мотивацию обучения, в том числе и потому, что находящийся рядом  многопрофильный техникум реально даёт возможность дальнейшего использования полученных знаний, умений, навыков, проводя проф. ориентационную работу. Около 50% выпускников 9 классов получают специальность, основы, которой были заложены ещё в школе.</w:t>
      </w:r>
      <w:r w:rsidR="00116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6E3B" w:rsidRDefault="00F06E8D" w:rsidP="00CC05E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075">
        <w:rPr>
          <w:rFonts w:ascii="Times New Roman" w:eastAsia="Times New Roman" w:hAnsi="Times New Roman" w:cs="Times New Roman"/>
          <w:sz w:val="28"/>
          <w:szCs w:val="28"/>
        </w:rPr>
        <w:t>А вот теперь</w:t>
      </w:r>
      <w:r w:rsidR="0085071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11075">
        <w:rPr>
          <w:rFonts w:ascii="Times New Roman" w:eastAsia="Times New Roman" w:hAnsi="Times New Roman" w:cs="Times New Roman"/>
          <w:sz w:val="28"/>
          <w:szCs w:val="28"/>
        </w:rPr>
        <w:t xml:space="preserve"> то направление, которое </w:t>
      </w:r>
      <w:r w:rsidR="00116E3B" w:rsidRPr="00A11075">
        <w:rPr>
          <w:rFonts w:ascii="Times New Roman" w:eastAsia="Times New Roman" w:hAnsi="Times New Roman" w:cs="Times New Roman"/>
          <w:sz w:val="28"/>
          <w:szCs w:val="28"/>
        </w:rPr>
        <w:t xml:space="preserve">при всей своей распространённости и популярности  остаётся на уровне эпизодических конференций. При этом, механизм популяризации и информационно – мотивационного сопровождения осуществляется в полном объёме, а вот сетевое взаимодействие и соответственно </w:t>
      </w:r>
      <w:r w:rsidR="00A11075" w:rsidRPr="00A11075">
        <w:rPr>
          <w:rFonts w:ascii="Times New Roman" w:eastAsia="Times New Roman" w:hAnsi="Times New Roman" w:cs="Times New Roman"/>
          <w:sz w:val="28"/>
          <w:szCs w:val="28"/>
        </w:rPr>
        <w:t xml:space="preserve"> развитие </w:t>
      </w:r>
      <w:r w:rsidR="00116E3B" w:rsidRPr="00A11075">
        <w:rPr>
          <w:rFonts w:ascii="Times New Roman" w:eastAsia="Times New Roman" w:hAnsi="Times New Roman" w:cs="Times New Roman"/>
          <w:sz w:val="28"/>
          <w:szCs w:val="28"/>
        </w:rPr>
        <w:t>делов</w:t>
      </w:r>
      <w:r w:rsidR="00A11075" w:rsidRPr="00A11075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116E3B" w:rsidRPr="00A11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075" w:rsidRPr="00A11075">
        <w:rPr>
          <w:rFonts w:ascii="Times New Roman" w:eastAsia="Times New Roman" w:hAnsi="Times New Roman" w:cs="Times New Roman"/>
          <w:sz w:val="28"/>
          <w:szCs w:val="28"/>
        </w:rPr>
        <w:t>репутации не осуществляется, не осуществляется по разным причинам, отсутствие мотивации педагога заниматься научной деятельностью, иногда и неготовность педагога к такому роду занятий</w:t>
      </w:r>
      <w:r w:rsidR="00A11075">
        <w:rPr>
          <w:rFonts w:ascii="Times New Roman" w:eastAsia="Times New Roman" w:hAnsi="Times New Roman" w:cs="Times New Roman"/>
          <w:sz w:val="28"/>
          <w:szCs w:val="28"/>
        </w:rPr>
        <w:t xml:space="preserve">, отсутствие внутри предметной конкуренции, отсутствие таковой объясняется очень просто </w:t>
      </w:r>
      <w:r w:rsidR="00A11075" w:rsidRPr="00850713">
        <w:rPr>
          <w:rFonts w:ascii="Times New Roman" w:eastAsia="Times New Roman" w:hAnsi="Times New Roman" w:cs="Times New Roman"/>
          <w:b/>
          <w:sz w:val="28"/>
          <w:szCs w:val="28"/>
        </w:rPr>
        <w:t>у нас один учитель химии, один учитель физики</w:t>
      </w:r>
      <w:r w:rsidR="00116E3B" w:rsidRPr="00A11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713">
        <w:rPr>
          <w:rFonts w:ascii="Times New Roman" w:eastAsia="Times New Roman" w:hAnsi="Times New Roman" w:cs="Times New Roman"/>
          <w:sz w:val="28"/>
          <w:szCs w:val="28"/>
        </w:rPr>
        <w:t xml:space="preserve">это как раз та особенность территории,  которая нам иногда очень мешает.  Конечно, можно сказать, что есть ведь ЧелГу, ЧГПУ, которые могут оказать содействие в организации, например, университетских классов, дети в которых по определению могут и должны заниматься наукой. </w:t>
      </w:r>
      <w:r w:rsidR="00DE5D39" w:rsidRPr="00DE5D39">
        <w:rPr>
          <w:rFonts w:ascii="Times New Roman" w:eastAsia="Times New Roman" w:hAnsi="Times New Roman" w:cs="Times New Roman"/>
          <w:b/>
          <w:sz w:val="28"/>
          <w:szCs w:val="28"/>
        </w:rPr>
        <w:t>И здесь опять, территориальные особенности</w:t>
      </w:r>
      <w:r w:rsidR="00DE5D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50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D3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50713">
        <w:rPr>
          <w:rFonts w:ascii="Times New Roman" w:eastAsia="Times New Roman" w:hAnsi="Times New Roman" w:cs="Times New Roman"/>
          <w:sz w:val="28"/>
          <w:szCs w:val="28"/>
        </w:rPr>
        <w:t xml:space="preserve"> 2013-2014 году</w:t>
      </w:r>
      <w:r w:rsidR="00DE5D39">
        <w:rPr>
          <w:rFonts w:ascii="Times New Roman" w:eastAsia="Times New Roman" w:hAnsi="Times New Roman" w:cs="Times New Roman"/>
          <w:sz w:val="28"/>
          <w:szCs w:val="28"/>
        </w:rPr>
        <w:t xml:space="preserve"> ЧГПУ  активно пропагандировал открытие университетских классов, в том числе  и у нас. Но система обучения и удаленность оказались для преподавателей несовместимыми факторами.</w:t>
      </w:r>
    </w:p>
    <w:p w:rsidR="00244AA2" w:rsidRDefault="00244AA2" w:rsidP="00A110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Коллеги! Если у вас в этом направлении более удачный опыт, мы всегда готовы учиться.</w:t>
      </w:r>
    </w:p>
    <w:p w:rsidR="00C34A63" w:rsidRDefault="00244AA2" w:rsidP="00CC05E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="00822B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характеризуя особенности территории, влияние этих особенностей на развитие основных направлений деятельности, механизмы с помощью, которых эти действия реализуются</w:t>
      </w:r>
      <w:r w:rsidR="00822B9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 сказать, что есть проблемы, которые необходимо решать, есть положительный опыт, который необходимо </w:t>
      </w:r>
      <w:r w:rsidR="00822B94">
        <w:rPr>
          <w:rFonts w:ascii="Times New Roman" w:eastAsia="Times New Roman" w:hAnsi="Times New Roman" w:cs="Times New Roman"/>
          <w:sz w:val="28"/>
          <w:szCs w:val="28"/>
        </w:rPr>
        <w:t xml:space="preserve">развивать 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распространять </w:t>
      </w:r>
      <w:r w:rsidR="00C34A63">
        <w:rPr>
          <w:rFonts w:ascii="Times New Roman" w:eastAsia="Times New Roman" w:hAnsi="Times New Roman" w:cs="Times New Roman"/>
          <w:sz w:val="28"/>
          <w:szCs w:val="28"/>
        </w:rPr>
        <w:t xml:space="preserve"> при этом</w:t>
      </w:r>
      <w:r w:rsidR="00CC05E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34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5E2">
        <w:rPr>
          <w:rFonts w:ascii="Times New Roman" w:eastAsia="Times New Roman" w:hAnsi="Times New Roman" w:cs="Times New Roman"/>
          <w:sz w:val="28"/>
          <w:szCs w:val="28"/>
        </w:rPr>
        <w:t>Коллеги!</w:t>
      </w:r>
    </w:p>
    <w:p w:rsidR="00822B94" w:rsidRDefault="00822B94" w:rsidP="00CC05E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AA2" w:rsidRDefault="00C34A63" w:rsidP="00A110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C34A63">
        <w:rPr>
          <w:rFonts w:ascii="Times New Roman" w:eastAsia="Times New Roman" w:hAnsi="Times New Roman" w:cs="Times New Roman"/>
          <w:b/>
          <w:sz w:val="28"/>
          <w:szCs w:val="28"/>
        </w:rPr>
        <w:t>ыслить глобально, а действовать всё же локально!</w:t>
      </w:r>
    </w:p>
    <w:p w:rsidR="00822B94" w:rsidRDefault="00822B94" w:rsidP="00A110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B94" w:rsidRDefault="00822B94" w:rsidP="00A110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984" w:rsidRDefault="00642984" w:rsidP="00884DC6">
      <w:pPr>
        <w:pStyle w:val="a7"/>
        <w:shd w:val="clear" w:color="auto" w:fill="FFFFFF"/>
        <w:spacing w:before="225" w:after="22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42984" w:rsidSect="00822B94">
      <w:footerReference w:type="default" r:id="rId7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A98" w:rsidRDefault="00C95A98" w:rsidP="00822B94">
      <w:pPr>
        <w:spacing w:after="0" w:line="240" w:lineRule="auto"/>
      </w:pPr>
      <w:r>
        <w:separator/>
      </w:r>
    </w:p>
  </w:endnote>
  <w:endnote w:type="continuationSeparator" w:id="1">
    <w:p w:rsidR="00C95A98" w:rsidRDefault="00C95A98" w:rsidP="008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94" w:rsidRDefault="00822B94">
    <w:pPr>
      <w:pStyle w:val="ab"/>
    </w:pPr>
    <w:r>
      <w:t>12.05.</w:t>
    </w:r>
    <w:r w:rsidRPr="00822B94">
      <w:rPr>
        <w:rFonts w:ascii="Times New Roman" w:hAnsi="Times New Roman" w:cs="Times New Roman"/>
      </w:rPr>
      <w:t>2015</w:t>
    </w:r>
    <w:r w:rsidRPr="00822B94">
      <w:rPr>
        <w:rFonts w:ascii="Times New Roman" w:hAnsi="Times New Roman" w:cs="Times New Roman"/>
      </w:rPr>
      <w:ptab w:relativeTo="margin" w:alignment="center" w:leader="none"/>
    </w:r>
    <w:r w:rsidRPr="00822B94">
      <w:rPr>
        <w:rFonts w:ascii="Times New Roman" w:hAnsi="Times New Roman" w:cs="Times New Roman"/>
      </w:rPr>
      <w:t>Локомотивный городской округ</w:t>
    </w:r>
    <w:r w:rsidRPr="00822B94"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</w:rPr>
      <w:t>Белик Л.В.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A98" w:rsidRDefault="00C95A98" w:rsidP="00822B94">
      <w:pPr>
        <w:spacing w:after="0" w:line="240" w:lineRule="auto"/>
      </w:pPr>
      <w:r>
        <w:separator/>
      </w:r>
    </w:p>
  </w:footnote>
  <w:footnote w:type="continuationSeparator" w:id="1">
    <w:p w:rsidR="00C95A98" w:rsidRDefault="00C95A98" w:rsidP="00822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55C"/>
    <w:multiLevelType w:val="hybridMultilevel"/>
    <w:tmpl w:val="925441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7C4ACB"/>
    <w:multiLevelType w:val="hybridMultilevel"/>
    <w:tmpl w:val="D89802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3F7F2A"/>
    <w:multiLevelType w:val="hybridMultilevel"/>
    <w:tmpl w:val="8FECC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01421"/>
    <w:multiLevelType w:val="multilevel"/>
    <w:tmpl w:val="1986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6344A"/>
    <w:multiLevelType w:val="hybridMultilevel"/>
    <w:tmpl w:val="93A6B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F3DCB"/>
    <w:multiLevelType w:val="hybridMultilevel"/>
    <w:tmpl w:val="9EF4A5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DE66F1"/>
    <w:multiLevelType w:val="hybridMultilevel"/>
    <w:tmpl w:val="3EEC44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5FF55A7"/>
    <w:multiLevelType w:val="hybridMultilevel"/>
    <w:tmpl w:val="3EEC4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909A6"/>
    <w:multiLevelType w:val="hybridMultilevel"/>
    <w:tmpl w:val="B2EC8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94788"/>
    <w:multiLevelType w:val="hybridMultilevel"/>
    <w:tmpl w:val="8E246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7AC1"/>
    <w:rsid w:val="0004120F"/>
    <w:rsid w:val="000711BF"/>
    <w:rsid w:val="00080B87"/>
    <w:rsid w:val="000B4B7D"/>
    <w:rsid w:val="000E18EE"/>
    <w:rsid w:val="00116E3B"/>
    <w:rsid w:val="001264BA"/>
    <w:rsid w:val="001444E4"/>
    <w:rsid w:val="001657E0"/>
    <w:rsid w:val="0017362B"/>
    <w:rsid w:val="001765D9"/>
    <w:rsid w:val="001A0C39"/>
    <w:rsid w:val="001A2A7D"/>
    <w:rsid w:val="001A67B1"/>
    <w:rsid w:val="001B57F2"/>
    <w:rsid w:val="001C61EB"/>
    <w:rsid w:val="001F71FF"/>
    <w:rsid w:val="002262E7"/>
    <w:rsid w:val="002351F3"/>
    <w:rsid w:val="00236067"/>
    <w:rsid w:val="00236266"/>
    <w:rsid w:val="00244AA2"/>
    <w:rsid w:val="002947E2"/>
    <w:rsid w:val="002D213B"/>
    <w:rsid w:val="002F589B"/>
    <w:rsid w:val="00372A5C"/>
    <w:rsid w:val="0038539E"/>
    <w:rsid w:val="003A5EDA"/>
    <w:rsid w:val="003C7FF8"/>
    <w:rsid w:val="003E3FC8"/>
    <w:rsid w:val="003E7775"/>
    <w:rsid w:val="004169F7"/>
    <w:rsid w:val="0043581D"/>
    <w:rsid w:val="00492A27"/>
    <w:rsid w:val="004938BD"/>
    <w:rsid w:val="00494512"/>
    <w:rsid w:val="004A1F15"/>
    <w:rsid w:val="004B643A"/>
    <w:rsid w:val="004C62C1"/>
    <w:rsid w:val="004D0039"/>
    <w:rsid w:val="004D7AC1"/>
    <w:rsid w:val="004E7A5D"/>
    <w:rsid w:val="004F1CD1"/>
    <w:rsid w:val="005016F3"/>
    <w:rsid w:val="00577451"/>
    <w:rsid w:val="005C7061"/>
    <w:rsid w:val="005D326B"/>
    <w:rsid w:val="006275DD"/>
    <w:rsid w:val="00642984"/>
    <w:rsid w:val="00646FE6"/>
    <w:rsid w:val="00651D9B"/>
    <w:rsid w:val="00664257"/>
    <w:rsid w:val="00684686"/>
    <w:rsid w:val="006B56D0"/>
    <w:rsid w:val="006F28F7"/>
    <w:rsid w:val="00704384"/>
    <w:rsid w:val="00757DE3"/>
    <w:rsid w:val="00762F65"/>
    <w:rsid w:val="007633DF"/>
    <w:rsid w:val="00777453"/>
    <w:rsid w:val="00794970"/>
    <w:rsid w:val="00796C11"/>
    <w:rsid w:val="00806576"/>
    <w:rsid w:val="008070C0"/>
    <w:rsid w:val="0082025A"/>
    <w:rsid w:val="00822B94"/>
    <w:rsid w:val="00842254"/>
    <w:rsid w:val="00850713"/>
    <w:rsid w:val="00884DC6"/>
    <w:rsid w:val="008905BB"/>
    <w:rsid w:val="00890D25"/>
    <w:rsid w:val="008A1499"/>
    <w:rsid w:val="008D3E38"/>
    <w:rsid w:val="008D4507"/>
    <w:rsid w:val="008F72A9"/>
    <w:rsid w:val="00926FEA"/>
    <w:rsid w:val="00931CA6"/>
    <w:rsid w:val="00940C96"/>
    <w:rsid w:val="00967D4C"/>
    <w:rsid w:val="00982872"/>
    <w:rsid w:val="009A1967"/>
    <w:rsid w:val="009B3326"/>
    <w:rsid w:val="009D20B4"/>
    <w:rsid w:val="00A10281"/>
    <w:rsid w:val="00A11075"/>
    <w:rsid w:val="00A667DB"/>
    <w:rsid w:val="00A71ABC"/>
    <w:rsid w:val="00AF6395"/>
    <w:rsid w:val="00AF6823"/>
    <w:rsid w:val="00B317BB"/>
    <w:rsid w:val="00B4079F"/>
    <w:rsid w:val="00B615B5"/>
    <w:rsid w:val="00B66D10"/>
    <w:rsid w:val="00B77C85"/>
    <w:rsid w:val="00BB3DFF"/>
    <w:rsid w:val="00BB57D7"/>
    <w:rsid w:val="00C01350"/>
    <w:rsid w:val="00C12979"/>
    <w:rsid w:val="00C20379"/>
    <w:rsid w:val="00C34A63"/>
    <w:rsid w:val="00C36619"/>
    <w:rsid w:val="00C732B6"/>
    <w:rsid w:val="00C839B4"/>
    <w:rsid w:val="00C95A98"/>
    <w:rsid w:val="00CC05E2"/>
    <w:rsid w:val="00CD558E"/>
    <w:rsid w:val="00D01A7A"/>
    <w:rsid w:val="00D33C1F"/>
    <w:rsid w:val="00D4065F"/>
    <w:rsid w:val="00D711B6"/>
    <w:rsid w:val="00D83E55"/>
    <w:rsid w:val="00DB564D"/>
    <w:rsid w:val="00DE5D39"/>
    <w:rsid w:val="00E3410C"/>
    <w:rsid w:val="00E44DF6"/>
    <w:rsid w:val="00E86893"/>
    <w:rsid w:val="00E96200"/>
    <w:rsid w:val="00EF701C"/>
    <w:rsid w:val="00EF7794"/>
    <w:rsid w:val="00F06E8D"/>
    <w:rsid w:val="00F64025"/>
    <w:rsid w:val="00F81BDF"/>
    <w:rsid w:val="00F875FE"/>
    <w:rsid w:val="00F94EEC"/>
    <w:rsid w:val="00FF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9F"/>
  </w:style>
  <w:style w:type="paragraph" w:styleId="2">
    <w:name w:val="heading 2"/>
    <w:basedOn w:val="a"/>
    <w:link w:val="20"/>
    <w:uiPriority w:val="9"/>
    <w:qFormat/>
    <w:rsid w:val="00165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57E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657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57E0"/>
  </w:style>
  <w:style w:type="paragraph" w:styleId="a4">
    <w:name w:val="Normal (Web)"/>
    <w:basedOn w:val="a"/>
    <w:uiPriority w:val="99"/>
    <w:semiHidden/>
    <w:unhideWhenUsed/>
    <w:rsid w:val="0016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6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7E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75FE"/>
    <w:pPr>
      <w:ind w:left="720"/>
      <w:contextualSpacing/>
    </w:pPr>
  </w:style>
  <w:style w:type="table" w:styleId="a8">
    <w:name w:val="Table Grid"/>
    <w:basedOn w:val="a1"/>
    <w:uiPriority w:val="59"/>
    <w:rsid w:val="00B31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22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22B94"/>
  </w:style>
  <w:style w:type="paragraph" w:styleId="ab">
    <w:name w:val="footer"/>
    <w:basedOn w:val="a"/>
    <w:link w:val="ac"/>
    <w:uiPriority w:val="99"/>
    <w:semiHidden/>
    <w:unhideWhenUsed/>
    <w:rsid w:val="00822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22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4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2263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6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Belik</cp:lastModifiedBy>
  <cp:revision>10</cp:revision>
  <dcterms:created xsi:type="dcterms:W3CDTF">2015-05-09T05:52:00Z</dcterms:created>
  <dcterms:modified xsi:type="dcterms:W3CDTF">2015-05-15T04:40:00Z</dcterms:modified>
</cp:coreProperties>
</file>